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E8" w:rsidRDefault="003D39E8" w:rsidP="003D39E8">
      <w:pPr>
        <w:ind w:firstLine="708"/>
        <w:rPr>
          <w:rStyle w:val="a3"/>
          <w:rFonts w:eastAsia="Calibri"/>
          <w:color w:val="auto"/>
          <w:sz w:val="24"/>
          <w:szCs w:val="24"/>
          <w:u w:val="none"/>
        </w:rPr>
      </w:pPr>
      <w:r>
        <w:rPr>
          <w:rStyle w:val="a3"/>
          <w:rFonts w:eastAsia="Calibri"/>
          <w:color w:val="auto"/>
          <w:sz w:val="24"/>
          <w:szCs w:val="24"/>
          <w:u w:val="none"/>
        </w:rPr>
        <w:t>лекция 1</w:t>
      </w:r>
    </w:p>
    <w:p w:rsidR="003D39E8" w:rsidRDefault="003D39E8" w:rsidP="003D39E8">
      <w:pPr>
        <w:ind w:firstLine="708"/>
        <w:rPr>
          <w:rStyle w:val="a3"/>
          <w:rFonts w:eastAsia="Calibri"/>
          <w:color w:val="auto"/>
          <w:sz w:val="24"/>
          <w:szCs w:val="24"/>
          <w:u w:val="none"/>
        </w:rPr>
      </w:pPr>
    </w:p>
    <w:p w:rsidR="003D39E8" w:rsidRPr="00101961" w:rsidRDefault="003D39E8" w:rsidP="003D39E8">
      <w:pPr>
        <w:ind w:firstLine="708"/>
        <w:rPr>
          <w:rStyle w:val="a3"/>
          <w:rFonts w:eastAsia="Calibri"/>
          <w:sz w:val="24"/>
          <w:szCs w:val="24"/>
          <w:u w:val="none"/>
        </w:rPr>
      </w:pPr>
      <w:r w:rsidRPr="00101961">
        <w:rPr>
          <w:rStyle w:val="a3"/>
          <w:rFonts w:eastAsia="Calibri"/>
          <w:color w:val="auto"/>
          <w:sz w:val="24"/>
          <w:szCs w:val="24"/>
          <w:u w:val="none"/>
        </w:rPr>
        <w:t>ВВЕДЕНИЕ</w:t>
      </w:r>
      <w:r w:rsidRPr="00101961">
        <w:rPr>
          <w:rStyle w:val="a3"/>
          <w:rFonts w:eastAsia="Calibri"/>
          <w:color w:val="auto"/>
          <w:sz w:val="24"/>
          <w:szCs w:val="24"/>
          <w:u w:val="none"/>
          <w:lang w:val="kk-KZ"/>
        </w:rPr>
        <w:t xml:space="preserve">. </w:t>
      </w:r>
      <w:r w:rsidRPr="00D35935">
        <w:rPr>
          <w:rFonts w:eastAsia="TimesNewRomanPSMT"/>
          <w:sz w:val="24"/>
          <w:szCs w:val="24"/>
        </w:rPr>
        <w:t>РАЗВИТИЕ СОВРЕМЕННЫХ ТЕХНОЛОГИЙ НА РУБЕЖЕ 20-21 ВЕКОВ</w:t>
      </w:r>
      <w:r w:rsidRPr="00101961">
        <w:rPr>
          <w:rStyle w:val="a3"/>
          <w:rFonts w:eastAsia="Calibri"/>
          <w:sz w:val="24"/>
          <w:szCs w:val="24"/>
          <w:u w:val="none"/>
        </w:rPr>
        <w:t xml:space="preserve"> </w:t>
      </w:r>
    </w:p>
    <w:p w:rsidR="003D39E8" w:rsidRPr="003D39E8" w:rsidRDefault="003D39E8" w:rsidP="003D39E8">
      <w:pPr>
        <w:ind w:firstLine="708"/>
        <w:jc w:val="both"/>
        <w:rPr>
          <w:color w:val="000000"/>
          <w:sz w:val="24"/>
          <w:szCs w:val="24"/>
        </w:rPr>
      </w:pPr>
    </w:p>
    <w:p w:rsidR="003D39E8" w:rsidRPr="003D39E8" w:rsidRDefault="003D39E8" w:rsidP="003D39E8">
      <w:pPr>
        <w:ind w:firstLine="708"/>
        <w:jc w:val="both"/>
        <w:rPr>
          <w:color w:val="000000"/>
          <w:sz w:val="24"/>
          <w:szCs w:val="24"/>
        </w:rPr>
      </w:pPr>
      <w:r w:rsidRPr="003D39E8">
        <w:rPr>
          <w:color w:val="000000"/>
          <w:sz w:val="24"/>
          <w:szCs w:val="24"/>
        </w:rPr>
        <w:t xml:space="preserve">Автомобильные дороги </w:t>
      </w:r>
      <w:r>
        <w:rPr>
          <w:color w:val="000000"/>
          <w:sz w:val="24"/>
          <w:szCs w:val="24"/>
        </w:rPr>
        <w:t>–</w:t>
      </w:r>
      <w:r w:rsidRPr="003D39E8">
        <w:rPr>
          <w:color w:val="000000"/>
          <w:sz w:val="24"/>
          <w:szCs w:val="24"/>
        </w:rPr>
        <w:t xml:space="preserve"> один из важных элементов транспортно-коммуникационного комплекса Казахстана, эффективное функционирование и устойчивое развитие которого становится в современных условиях важным фактором стабилизации и перехода к подъему экономики, обеспечения национальной безопасности страны, повышения уровня и улучшения условий жизни населения.</w:t>
      </w:r>
    </w:p>
    <w:p w:rsidR="003D39E8" w:rsidRDefault="003D39E8" w:rsidP="003D39E8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75D3C">
        <w:rPr>
          <w:color w:val="000000"/>
        </w:rPr>
        <w:t>В последние несколько лет технологии дорожного строительства во многом изменились. В наше время существенно возросли нагрузки на автодороги (примерно в сотни раз), а также возникла потребность расширить объемы дорожного строительства, обеспечить которую невозможно с помощью устаревшего оборудования, на 80-90 процентов износившегося, а также за счет асфальт</w:t>
      </w:r>
      <w:r>
        <w:rPr>
          <w:color w:val="000000"/>
        </w:rPr>
        <w:t>обетонных</w:t>
      </w:r>
      <w:r w:rsidRPr="00375D3C">
        <w:rPr>
          <w:color w:val="000000"/>
        </w:rPr>
        <w:t xml:space="preserve"> заводов производительностью 20-40 тонн в час едва ли возможно (при том, что средний асфальтоукладчик рассчитан на 400 тонн в час).</w:t>
      </w:r>
    </w:p>
    <w:p w:rsidR="003D39E8" w:rsidRDefault="003D39E8" w:rsidP="003D39E8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D39E8">
        <w:rPr>
          <w:color w:val="000000"/>
        </w:rPr>
        <w:t xml:space="preserve"> Главная проблема автодорожной отрасли </w:t>
      </w:r>
      <w:r>
        <w:rPr>
          <w:color w:val="000000"/>
        </w:rPr>
        <w:t>–</w:t>
      </w:r>
      <w:r w:rsidRPr="003D39E8">
        <w:rPr>
          <w:color w:val="000000"/>
        </w:rPr>
        <w:t xml:space="preserve"> прогрессирующая потеря несущей способности дорожных покрытий. Большая часть автомобильных дорог республики (86%) была запроектирована и построена в 1960-80 годах, по нормативным требованиям того периода, когда нагрузка на ось нормировалась не свыше 6 тонн. В настоящее время допустимая норма нагрузки на ось увеличена до 10 тонн. Однако сегодня по дорогам республики движется транспорт, который превышает эти нагрузки и разрушает дорожное покрытие.</w:t>
      </w:r>
    </w:p>
    <w:p w:rsidR="003D39E8" w:rsidRDefault="003D39E8" w:rsidP="003D39E8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D39E8">
        <w:rPr>
          <w:color w:val="000000"/>
        </w:rPr>
        <w:t>В Казахстане автомобильные дороги являются преобладающим, а для многих регионов и единственным средством сообщения, по которому осуществляются грузовые и пассажирские перевозки.</w:t>
      </w:r>
    </w:p>
    <w:p w:rsidR="00E50B8F" w:rsidRPr="00E50B8F" w:rsidRDefault="00E50B8F" w:rsidP="003D39E8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>
        <w:rPr>
          <w:color w:val="000000"/>
          <w:shd w:val="clear" w:color="auto" w:fill="FFFFFF"/>
        </w:rPr>
        <w:t xml:space="preserve">Повышение качества автодорог является одним из приоритетов работы по </w:t>
      </w:r>
      <w:r w:rsidRPr="00E50B8F">
        <w:rPr>
          <w:color w:val="000000"/>
        </w:rPr>
        <w:t>повышению комфорта проживания граждан.</w:t>
      </w:r>
    </w:p>
    <w:p w:rsidR="001F4FA5" w:rsidRDefault="001F4FA5" w:rsidP="003D39E8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1F4FA5">
        <w:rPr>
          <w:color w:val="000000"/>
        </w:rPr>
        <w:t>Традиционные способы строительства автомобильных дорог постепенно вытесняются популярными на Западе методиками, что ведёт к значительному увеличению темпов строительства магистралей и повышению эксплуатационных свойств полотна.</w:t>
      </w:r>
    </w:p>
    <w:p w:rsidR="003D39E8" w:rsidRPr="00375D3C" w:rsidRDefault="003D39E8" w:rsidP="003D39E8">
      <w:pPr>
        <w:pStyle w:val="text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375D3C">
        <w:rPr>
          <w:color w:val="000000"/>
        </w:rPr>
        <w:t>Если говорить о технологиях дорожного строительства, которые существуют сегодня в мире, то можно выделить две альтернативы: американская технология (как высокопроизводительная и прогрессивная) и европейская (консервативная). Примечательно, что европейцы уже приступили к разработке перехода на «американскую» технологию дорожного строительства.</w:t>
      </w:r>
    </w:p>
    <w:p w:rsidR="003D39E8" w:rsidRPr="007302DB" w:rsidRDefault="003D39E8" w:rsidP="003D39E8">
      <w:pPr>
        <w:widowControl/>
        <w:shd w:val="clear" w:color="auto" w:fill="FFFFFF"/>
        <w:autoSpaceDE/>
        <w:autoSpaceDN/>
        <w:adjustRightInd/>
        <w:ind w:firstLine="709"/>
        <w:jc w:val="both"/>
        <w:rPr>
          <w:color w:val="000000"/>
          <w:sz w:val="24"/>
          <w:szCs w:val="24"/>
        </w:rPr>
      </w:pPr>
      <w:r w:rsidRPr="007302DB">
        <w:rPr>
          <w:color w:val="000000"/>
          <w:sz w:val="24"/>
          <w:szCs w:val="24"/>
        </w:rPr>
        <w:t>Если сопоставить строительство автомобильных дорог в США и Европе, то можно увидеть следующую картину:</w:t>
      </w:r>
    </w:p>
    <w:p w:rsidR="003D39E8" w:rsidRPr="007302DB" w:rsidRDefault="003D39E8" w:rsidP="003D39E8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ind w:left="552"/>
        <w:jc w:val="both"/>
        <w:rPr>
          <w:color w:val="000000"/>
          <w:sz w:val="24"/>
          <w:szCs w:val="24"/>
        </w:rPr>
      </w:pPr>
      <w:r w:rsidRPr="007302DB">
        <w:rPr>
          <w:color w:val="000000"/>
          <w:sz w:val="24"/>
          <w:szCs w:val="24"/>
        </w:rPr>
        <w:t>Для Европы характерны более стабильные климатические условия и небольшие температурные колебания. Компактное расположение городов здесь нуждается в скоростных широких магистралях ограниченной длины, которые рассчитаны на большое количество небольших транспортных средств.</w:t>
      </w:r>
    </w:p>
    <w:p w:rsidR="003D39E8" w:rsidRPr="007302DB" w:rsidRDefault="003D39E8" w:rsidP="003D39E8">
      <w:pPr>
        <w:widowControl/>
        <w:numPr>
          <w:ilvl w:val="0"/>
          <w:numId w:val="1"/>
        </w:numPr>
        <w:shd w:val="clear" w:color="auto" w:fill="FFFFFF"/>
        <w:autoSpaceDE/>
        <w:autoSpaceDN/>
        <w:adjustRightInd/>
        <w:ind w:left="552"/>
        <w:jc w:val="both"/>
        <w:rPr>
          <w:color w:val="000000"/>
          <w:sz w:val="24"/>
          <w:szCs w:val="24"/>
        </w:rPr>
      </w:pPr>
      <w:r w:rsidRPr="007302DB">
        <w:rPr>
          <w:color w:val="000000"/>
          <w:sz w:val="24"/>
          <w:szCs w:val="24"/>
        </w:rPr>
        <w:t>В Штатах, наоборот, большие расстояния между городами и разнообразные климатические условия (от засушливых тропических до арктических). Вместе с тем, дороги большой протяженности рассчитаны на сравнительно небольшое количество тяжелых транспортных средств. Подобную картину мы можем наблюдать и в российских реалиях.</w:t>
      </w:r>
    </w:p>
    <w:p w:rsidR="003D39E8" w:rsidRDefault="003D39E8" w:rsidP="003D39E8">
      <w:pPr>
        <w:pStyle w:val="a6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3D39E8" w:rsidRPr="00D22357" w:rsidRDefault="003D39E8" w:rsidP="003D39E8">
      <w:pPr>
        <w:pStyle w:val="a6"/>
        <w:ind w:firstLine="708"/>
        <w:jc w:val="both"/>
        <w:rPr>
          <w:rFonts w:ascii="Times New Roman" w:hAnsi="Times New Roman"/>
          <w:sz w:val="24"/>
          <w:szCs w:val="24"/>
        </w:rPr>
      </w:pPr>
      <w:r w:rsidRPr="00D22357">
        <w:rPr>
          <w:rFonts w:ascii="Times New Roman" w:hAnsi="Times New Roman"/>
          <w:sz w:val="24"/>
          <w:szCs w:val="24"/>
        </w:rPr>
        <w:t>В настоящее время автодорожный сек</w:t>
      </w:r>
      <w:r>
        <w:rPr>
          <w:rFonts w:ascii="Times New Roman" w:hAnsi="Times New Roman"/>
          <w:sz w:val="24"/>
          <w:szCs w:val="24"/>
        </w:rPr>
        <w:t xml:space="preserve">тор регулируется законами </w:t>
      </w:r>
      <w:r w:rsidRPr="00D22357">
        <w:rPr>
          <w:rFonts w:ascii="Times New Roman" w:hAnsi="Times New Roman"/>
          <w:sz w:val="24"/>
          <w:szCs w:val="24"/>
        </w:rPr>
        <w:t>«</w:t>
      </w:r>
      <w:r w:rsidRPr="00D22357">
        <w:rPr>
          <w:rFonts w:ascii="Times New Roman" w:hAnsi="Times New Roman"/>
          <w:sz w:val="24"/>
          <w:szCs w:val="24"/>
          <w:lang w:eastAsia="ru-RU"/>
        </w:rPr>
        <w:t>Об автомобильных дорогах</w:t>
      </w:r>
      <w:r w:rsidRPr="00D22357">
        <w:rPr>
          <w:rFonts w:ascii="Times New Roman" w:hAnsi="Times New Roman"/>
          <w:sz w:val="24"/>
          <w:szCs w:val="24"/>
        </w:rPr>
        <w:t>» и «Об архитектурной, градостроительной и строительной деятельности в Республике Казахстан</w:t>
      </w:r>
      <w:r w:rsidRPr="00D22357">
        <w:rPr>
          <w:rFonts w:ascii="Times New Roman" w:hAnsi="Times New Roman"/>
          <w:sz w:val="24"/>
          <w:szCs w:val="24"/>
          <w:lang w:val="kk-KZ"/>
        </w:rPr>
        <w:t>»</w:t>
      </w:r>
      <w:r w:rsidRPr="00D22357">
        <w:rPr>
          <w:rFonts w:ascii="Times New Roman" w:hAnsi="Times New Roman"/>
          <w:sz w:val="24"/>
          <w:szCs w:val="24"/>
        </w:rPr>
        <w:t xml:space="preserve">, ратифицированными соглашениями между </w:t>
      </w:r>
      <w:r w:rsidRPr="00D22357">
        <w:rPr>
          <w:rFonts w:ascii="Times New Roman" w:hAnsi="Times New Roman"/>
          <w:sz w:val="24"/>
          <w:szCs w:val="24"/>
        </w:rPr>
        <w:lastRenderedPageBreak/>
        <w:t>Республикой Казахстан и международными институтами развития</w:t>
      </w:r>
      <w:r w:rsidRPr="00D22357">
        <w:rPr>
          <w:rFonts w:ascii="Times New Roman" w:hAnsi="Times New Roman"/>
          <w:sz w:val="24"/>
          <w:szCs w:val="24"/>
          <w:lang w:val="kk-KZ"/>
        </w:rPr>
        <w:t xml:space="preserve"> (Азиатский </w:t>
      </w:r>
      <w:r w:rsidRPr="00D22357">
        <w:rPr>
          <w:rFonts w:ascii="Times New Roman" w:hAnsi="Times New Roman"/>
          <w:sz w:val="24"/>
          <w:szCs w:val="24"/>
        </w:rPr>
        <w:t>Б</w:t>
      </w:r>
      <w:r w:rsidRPr="00D22357">
        <w:rPr>
          <w:rFonts w:ascii="Times New Roman" w:hAnsi="Times New Roman"/>
          <w:sz w:val="24"/>
          <w:szCs w:val="24"/>
          <w:lang w:val="kk-KZ"/>
        </w:rPr>
        <w:t>анк Развития, Европейский Банк Реконструкции и Развития, Всемирный Банк)</w:t>
      </w:r>
      <w:r w:rsidRPr="00D22357">
        <w:rPr>
          <w:rFonts w:ascii="Times New Roman" w:hAnsi="Times New Roman"/>
          <w:sz w:val="24"/>
          <w:szCs w:val="24"/>
        </w:rPr>
        <w:t>.</w:t>
      </w:r>
    </w:p>
    <w:p w:rsidR="003D39E8" w:rsidRPr="00D22357" w:rsidRDefault="003D39E8" w:rsidP="003D39E8">
      <w:pPr>
        <w:ind w:firstLine="708"/>
        <w:jc w:val="both"/>
        <w:outlineLvl w:val="0"/>
        <w:rPr>
          <w:rStyle w:val="ff3"/>
          <w:color w:val="000000"/>
          <w:sz w:val="24"/>
          <w:szCs w:val="24"/>
        </w:rPr>
      </w:pPr>
      <w:r w:rsidRPr="00D22357">
        <w:rPr>
          <w:rStyle w:val="ff3"/>
          <w:color w:val="000000"/>
          <w:sz w:val="24"/>
          <w:szCs w:val="24"/>
        </w:rPr>
        <w:t>Цели и задачи развития сети автомобильных дорог сформулированы в «С</w:t>
      </w:r>
      <w:r w:rsidRPr="00D22357">
        <w:rPr>
          <w:rStyle w:val="s1"/>
          <w:sz w:val="24"/>
          <w:szCs w:val="24"/>
        </w:rPr>
        <w:t>тратегическом плане Министерства транспорта и коммуникаций Республики Казахстан на 2014</w:t>
      </w:r>
      <w:r w:rsidRPr="00D22357">
        <w:rPr>
          <w:rStyle w:val="s1"/>
          <w:sz w:val="24"/>
          <w:szCs w:val="24"/>
          <w:lang w:val="kk-KZ"/>
        </w:rPr>
        <w:t xml:space="preserve"> </w:t>
      </w:r>
      <w:r w:rsidRPr="00D22357">
        <w:rPr>
          <w:rStyle w:val="s1"/>
          <w:sz w:val="24"/>
          <w:szCs w:val="24"/>
        </w:rPr>
        <w:t>–</w:t>
      </w:r>
      <w:r w:rsidRPr="00D22357">
        <w:rPr>
          <w:rStyle w:val="s1"/>
          <w:sz w:val="24"/>
          <w:szCs w:val="24"/>
          <w:lang w:val="kk-KZ"/>
        </w:rPr>
        <w:t xml:space="preserve"> </w:t>
      </w:r>
      <w:r w:rsidRPr="00D22357">
        <w:rPr>
          <w:rStyle w:val="s1"/>
          <w:sz w:val="24"/>
          <w:szCs w:val="24"/>
        </w:rPr>
        <w:t>2018</w:t>
      </w:r>
      <w:r w:rsidRPr="00D22357">
        <w:rPr>
          <w:rStyle w:val="s1"/>
          <w:sz w:val="24"/>
          <w:szCs w:val="24"/>
          <w:lang w:val="kk-KZ"/>
        </w:rPr>
        <w:t xml:space="preserve"> </w:t>
      </w:r>
      <w:r w:rsidRPr="00D22357">
        <w:rPr>
          <w:rStyle w:val="s1"/>
          <w:sz w:val="24"/>
          <w:szCs w:val="24"/>
        </w:rPr>
        <w:t xml:space="preserve">годы» </w:t>
      </w:r>
      <w:r w:rsidRPr="00D22357">
        <w:rPr>
          <w:rStyle w:val="ff3"/>
          <w:color w:val="000000"/>
          <w:sz w:val="24"/>
          <w:szCs w:val="24"/>
        </w:rPr>
        <w:t>и в «</w:t>
      </w:r>
      <w:r w:rsidRPr="00D22357">
        <w:rPr>
          <w:bCs/>
          <w:sz w:val="24"/>
          <w:szCs w:val="24"/>
        </w:rPr>
        <w:t>ГОСУДАРСТВЕННОЙ ПРОГРАММЕ развития и интеграции инфраструктуры</w:t>
      </w:r>
      <w:r w:rsidRPr="00D22357">
        <w:rPr>
          <w:bCs/>
          <w:sz w:val="24"/>
          <w:szCs w:val="24"/>
          <w:lang w:val="kk-KZ"/>
        </w:rPr>
        <w:t xml:space="preserve"> </w:t>
      </w:r>
      <w:r w:rsidRPr="00D22357">
        <w:rPr>
          <w:bCs/>
          <w:sz w:val="24"/>
          <w:szCs w:val="24"/>
        </w:rPr>
        <w:t>транспортной системы Республики Казахстан до 2020 года»</w:t>
      </w:r>
      <w:r w:rsidRPr="00D22357">
        <w:rPr>
          <w:rStyle w:val="ff3"/>
          <w:color w:val="000000"/>
          <w:sz w:val="24"/>
          <w:szCs w:val="24"/>
        </w:rPr>
        <w:t xml:space="preserve">. </w:t>
      </w:r>
    </w:p>
    <w:p w:rsidR="003D39E8" w:rsidRPr="00D22357" w:rsidRDefault="003D39E8" w:rsidP="003D39E8">
      <w:pPr>
        <w:tabs>
          <w:tab w:val="left" w:pos="6615"/>
        </w:tabs>
        <w:ind w:firstLine="709"/>
        <w:jc w:val="both"/>
        <w:rPr>
          <w:sz w:val="24"/>
          <w:szCs w:val="24"/>
        </w:rPr>
      </w:pPr>
      <w:r w:rsidRPr="00D22357">
        <w:rPr>
          <w:sz w:val="24"/>
          <w:szCs w:val="24"/>
        </w:rPr>
        <w:t>Стратегия развития автомобильных дорог должна быть направлена на решение следующих основных задач:</w:t>
      </w:r>
    </w:p>
    <w:p w:rsidR="003D39E8" w:rsidRPr="00D22357" w:rsidRDefault="003D39E8" w:rsidP="003D39E8">
      <w:pPr>
        <w:pStyle w:val="a4"/>
        <w:numPr>
          <w:ilvl w:val="0"/>
          <w:numId w:val="2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сохранение существующей автодорожной сети, повышение ее транспортно-эксплуатационного состояния за счет проведения полного комплекса работ по модернизации, ремонту и содержанию дорог;</w:t>
      </w:r>
    </w:p>
    <w:p w:rsidR="003D39E8" w:rsidRPr="00D22357" w:rsidRDefault="003D39E8" w:rsidP="003D39E8">
      <w:pPr>
        <w:pStyle w:val="a4"/>
        <w:numPr>
          <w:ilvl w:val="0"/>
          <w:numId w:val="2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приоритетное развитие опорной дорожной сети, в первую очередь, участков автомагистралей в составе международных транспортных коридоров, реализация проектов строительства скоростных автодорог, в том числе с привлечением частных инвестиций;</w:t>
      </w:r>
    </w:p>
    <w:p w:rsidR="003D39E8" w:rsidRPr="00D22357" w:rsidRDefault="003D39E8" w:rsidP="003D39E8">
      <w:pPr>
        <w:pStyle w:val="a4"/>
        <w:numPr>
          <w:ilvl w:val="0"/>
          <w:numId w:val="2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совершенствование и развитие сети областных и районных автомобильных дорог, а также улично-дорожной сети населенных пунктов.</w:t>
      </w:r>
    </w:p>
    <w:p w:rsidR="003D39E8" w:rsidRPr="00D22357" w:rsidRDefault="003D39E8" w:rsidP="003D39E8">
      <w:pPr>
        <w:tabs>
          <w:tab w:val="left" w:pos="6615"/>
        </w:tabs>
        <w:ind w:firstLine="709"/>
        <w:jc w:val="both"/>
        <w:rPr>
          <w:sz w:val="24"/>
          <w:szCs w:val="24"/>
        </w:rPr>
      </w:pPr>
      <w:r w:rsidRPr="00D22357">
        <w:rPr>
          <w:sz w:val="24"/>
          <w:szCs w:val="24"/>
        </w:rPr>
        <w:t>В результате развития сети автомобильных дорог может быть повышена конкурентоспособность продукции за счет уменьшения транспортной составляющей в конечной цене продукции до уровня развитых стран.</w:t>
      </w:r>
    </w:p>
    <w:p w:rsidR="003D39E8" w:rsidRPr="00D22357" w:rsidRDefault="003D39E8" w:rsidP="003D39E8">
      <w:pPr>
        <w:tabs>
          <w:tab w:val="left" w:pos="6615"/>
        </w:tabs>
        <w:ind w:firstLine="709"/>
        <w:jc w:val="both"/>
        <w:rPr>
          <w:sz w:val="24"/>
          <w:szCs w:val="24"/>
        </w:rPr>
      </w:pPr>
      <w:r w:rsidRPr="00D22357">
        <w:rPr>
          <w:sz w:val="24"/>
          <w:szCs w:val="24"/>
        </w:rPr>
        <w:t>Совершенствование транспортной инфраструктуры содействует:</w:t>
      </w:r>
    </w:p>
    <w:p w:rsidR="003D39E8" w:rsidRPr="00D22357" w:rsidRDefault="003D39E8" w:rsidP="003D39E8">
      <w:pPr>
        <w:pStyle w:val="a4"/>
        <w:numPr>
          <w:ilvl w:val="0"/>
          <w:numId w:val="3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увеличению мобильности рабочей силы и росту конкуренции на рынке труда;</w:t>
      </w:r>
    </w:p>
    <w:p w:rsidR="003D39E8" w:rsidRPr="00D22357" w:rsidRDefault="003D39E8" w:rsidP="003D39E8">
      <w:pPr>
        <w:pStyle w:val="a4"/>
        <w:numPr>
          <w:ilvl w:val="0"/>
          <w:numId w:val="3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сокращению нерациональных потерь времени населения на автотранспортные передвижения;</w:t>
      </w:r>
    </w:p>
    <w:p w:rsidR="003D39E8" w:rsidRPr="00D22357" w:rsidRDefault="003D39E8" w:rsidP="003D39E8">
      <w:pPr>
        <w:pStyle w:val="a4"/>
        <w:numPr>
          <w:ilvl w:val="0"/>
          <w:numId w:val="3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повышению доступности населению всех видов услуг;</w:t>
      </w:r>
    </w:p>
    <w:p w:rsidR="003D39E8" w:rsidRPr="00D22357" w:rsidRDefault="003D39E8" w:rsidP="003D39E8">
      <w:pPr>
        <w:pStyle w:val="a4"/>
        <w:numPr>
          <w:ilvl w:val="0"/>
          <w:numId w:val="3"/>
        </w:numPr>
        <w:tabs>
          <w:tab w:val="left" w:pos="6615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2357">
        <w:rPr>
          <w:rFonts w:ascii="Times New Roman" w:hAnsi="Times New Roman" w:cs="Times New Roman"/>
          <w:sz w:val="24"/>
          <w:szCs w:val="24"/>
        </w:rPr>
        <w:t>увеличение налоговых поступлений в бюджеты.</w:t>
      </w:r>
    </w:p>
    <w:p w:rsidR="003D39E8" w:rsidRDefault="003D39E8" w:rsidP="003D39E8">
      <w:pPr>
        <w:ind w:firstLine="709"/>
        <w:jc w:val="both"/>
        <w:rPr>
          <w:b/>
          <w:sz w:val="24"/>
          <w:szCs w:val="24"/>
        </w:rPr>
      </w:pPr>
    </w:p>
    <w:p w:rsidR="003D39E8" w:rsidRDefault="003D39E8" w:rsidP="003D39E8">
      <w:pPr>
        <w:ind w:firstLine="709"/>
        <w:jc w:val="both"/>
        <w:rPr>
          <w:sz w:val="24"/>
          <w:szCs w:val="24"/>
        </w:rPr>
      </w:pPr>
      <w:r w:rsidRPr="00FA04B0">
        <w:rPr>
          <w:sz w:val="24"/>
          <w:szCs w:val="24"/>
        </w:rPr>
        <w:t>Казахстан, расположенный в центре Евр</w:t>
      </w:r>
      <w:r>
        <w:rPr>
          <w:sz w:val="24"/>
          <w:szCs w:val="24"/>
        </w:rPr>
        <w:t>о</w:t>
      </w:r>
      <w:r w:rsidRPr="00FA04B0">
        <w:rPr>
          <w:sz w:val="24"/>
          <w:szCs w:val="24"/>
        </w:rPr>
        <w:t>-Азиатского континента, имеет огромный транзитный потенциал и с обретением независимости республика ведет огромную работу по его развитию и расширению.</w:t>
      </w:r>
    </w:p>
    <w:p w:rsidR="00E50B8F" w:rsidRDefault="00E50B8F" w:rsidP="00E50B8F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4657AF">
        <w:rPr>
          <w:color w:val="000000"/>
        </w:rPr>
        <w:t>По инициативе Первого Президента РК – Елбасы Н. Назарбаева с 2015 года в стране реализуется масштабная государственная программа «Нұрлы жол». По итогам завершения первой пятилетки доля автодорог республиканского значения в хорошем и удовлетворительном состоянии доведена до 88% и местного значения — до 71%.</w:t>
      </w:r>
      <w:bookmarkStart w:id="0" w:name="_GoBack"/>
      <w:bookmarkEnd w:id="0"/>
    </w:p>
    <w:p w:rsidR="00E50B8F" w:rsidRPr="001F4FA5" w:rsidRDefault="00E50B8F" w:rsidP="00E50B8F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</w:pPr>
      <w:r w:rsidRPr="001F4FA5">
        <w:t>Постановлением Правительства РК 31 декабря 2019 года утвердило государственную программу инфраструктурного развития «Нұрлы жол» на 2020 - 2025 годы.</w:t>
      </w:r>
    </w:p>
    <w:p w:rsidR="001F4FA5" w:rsidRDefault="00E50B8F" w:rsidP="00E50B8F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</w:pPr>
      <w:r w:rsidRPr="001F4FA5">
        <w:t>Приоритетными задачами Госпрограммы являются увеличение доли дорог в хорошем и удовлетворительном состоянии республиканского и местного значения к 2025 году до 100% и 95% соответственно, обеспечение дорог объектами придорожного сервиса соответствующие национальному стандарту, а также выполнение ремонтных работ для комфортного и безопасного передвижения.</w:t>
      </w:r>
    </w:p>
    <w:p w:rsidR="001F4FA5" w:rsidRDefault="001F4FA5" w:rsidP="00E50B8F">
      <w:pPr>
        <w:pStyle w:val="firstchild"/>
        <w:shd w:val="clear" w:color="auto" w:fill="FFFFFF"/>
        <w:spacing w:before="0" w:beforeAutospacing="0" w:after="0" w:afterAutospacing="0"/>
        <w:ind w:firstLine="709"/>
        <w:jc w:val="both"/>
      </w:pPr>
      <w:r>
        <w:t>(</w:t>
      </w:r>
      <w:r w:rsidR="00E50B8F" w:rsidRPr="001F4FA5">
        <w:t>Источник: </w:t>
      </w:r>
      <w:hyperlink r:id="rId6" w:history="1">
        <w:r w:rsidR="00E50B8F" w:rsidRPr="001F4FA5">
          <w:t>https://primeminister.kz/ru/news/interviews/poyavlenie-platnyh-trass-remont-i-soderzhanie-dorog-vnedrenie-novyh-tehnologiy-intervyu-s-predsedatelem-komiteta-avtomobilnyh-dorog-s-barmakovym-76129</w:t>
        </w:r>
      </w:hyperlink>
      <w:r>
        <w:t xml:space="preserve">, </w:t>
      </w:r>
      <w:r w:rsidRPr="001F4FA5">
        <w:t>интервью РrimeМinister.kz председател</w:t>
      </w:r>
      <w:r>
        <w:t>я</w:t>
      </w:r>
      <w:r w:rsidRPr="001F4FA5">
        <w:t xml:space="preserve"> Комитета автомобильных дорог </w:t>
      </w:r>
      <w:proofErr w:type="spellStart"/>
      <w:r w:rsidRPr="001F4FA5">
        <w:t>Сайранбек</w:t>
      </w:r>
      <w:r>
        <w:t>а</w:t>
      </w:r>
      <w:proofErr w:type="spellEnd"/>
      <w:r w:rsidRPr="001F4FA5">
        <w:t xml:space="preserve"> </w:t>
      </w:r>
      <w:proofErr w:type="spellStart"/>
      <w:r w:rsidRPr="001F4FA5">
        <w:t>Бармаков</w:t>
      </w:r>
      <w:r>
        <w:t>а</w:t>
      </w:r>
      <w:proofErr w:type="spellEnd"/>
      <w:r>
        <w:t>).</w:t>
      </w:r>
    </w:p>
    <w:p w:rsidR="003D39E8" w:rsidRPr="00FA04B0" w:rsidRDefault="003D39E8" w:rsidP="003D39E8">
      <w:pPr>
        <w:ind w:firstLine="709"/>
        <w:jc w:val="both"/>
        <w:rPr>
          <w:sz w:val="24"/>
          <w:szCs w:val="24"/>
        </w:rPr>
      </w:pPr>
      <w:r w:rsidRPr="00FA04B0">
        <w:rPr>
          <w:sz w:val="24"/>
          <w:szCs w:val="24"/>
        </w:rPr>
        <w:t>В настоящее время автодорожная отрасль республики ведет работу в нескольких направлениях. Главным из них в целях развития транзитных возможностей республики является реализация ряда проектов по реконструкции именно транзитных участков.</w:t>
      </w:r>
    </w:p>
    <w:p w:rsidR="00512002" w:rsidRDefault="00512002"/>
    <w:sectPr w:rsidR="00512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MS Gothic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EC2755"/>
    <w:multiLevelType w:val="hybridMultilevel"/>
    <w:tmpl w:val="52B0AEB2"/>
    <w:lvl w:ilvl="0" w:tplc="CE4830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CC71B2"/>
    <w:multiLevelType w:val="hybridMultilevel"/>
    <w:tmpl w:val="0F765D1C"/>
    <w:lvl w:ilvl="0" w:tplc="CE4830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7C73CE"/>
    <w:multiLevelType w:val="multilevel"/>
    <w:tmpl w:val="11CAD9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BDD"/>
    <w:rsid w:val="001F4FA5"/>
    <w:rsid w:val="003D39E8"/>
    <w:rsid w:val="004657AF"/>
    <w:rsid w:val="00512002"/>
    <w:rsid w:val="00C57BDD"/>
    <w:rsid w:val="00E5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4DB12"/>
  <w15:chartTrackingRefBased/>
  <w15:docId w15:val="{4A25A1ED-7EF8-471E-A274-E7FD5359B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9E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D39E8"/>
    <w:rPr>
      <w:color w:val="0000FF"/>
      <w:u w:val="single"/>
    </w:rPr>
  </w:style>
  <w:style w:type="paragraph" w:styleId="a4">
    <w:name w:val="List Paragraph"/>
    <w:basedOn w:val="a"/>
    <w:link w:val="a5"/>
    <w:uiPriority w:val="34"/>
    <w:qFormat/>
    <w:rsid w:val="003D39E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s1">
    <w:name w:val="s1"/>
    <w:rsid w:val="003D39E8"/>
    <w:rPr>
      <w:rFonts w:ascii="Times New Roman" w:hAnsi="Times New Roman" w:cs="Times New Roman"/>
      <w:b/>
      <w:bCs/>
      <w:color w:val="000000"/>
      <w:sz w:val="16"/>
      <w:szCs w:val="16"/>
      <w:u w:val="none"/>
      <w:effect w:val="none"/>
    </w:rPr>
  </w:style>
  <w:style w:type="paragraph" w:styleId="a6">
    <w:name w:val="No Spacing"/>
    <w:link w:val="a7"/>
    <w:uiPriority w:val="1"/>
    <w:qFormat/>
    <w:rsid w:val="003D39E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link w:val="a6"/>
    <w:uiPriority w:val="1"/>
    <w:locked/>
    <w:rsid w:val="003D39E8"/>
    <w:rPr>
      <w:rFonts w:ascii="Calibri" w:eastAsia="Calibri" w:hAnsi="Calibri" w:cs="Times New Roman"/>
    </w:rPr>
  </w:style>
  <w:style w:type="character" w:customStyle="1" w:styleId="a5">
    <w:name w:val="Абзац списка Знак"/>
    <w:link w:val="a4"/>
    <w:uiPriority w:val="34"/>
    <w:locked/>
    <w:rsid w:val="003D39E8"/>
  </w:style>
  <w:style w:type="character" w:customStyle="1" w:styleId="ff3">
    <w:name w:val="ff3"/>
    <w:basedOn w:val="a0"/>
    <w:rsid w:val="003D39E8"/>
  </w:style>
  <w:style w:type="paragraph" w:customStyle="1" w:styleId="firstchild">
    <w:name w:val="first_child"/>
    <w:basedOn w:val="a"/>
    <w:rsid w:val="003D39E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text">
    <w:name w:val="text"/>
    <w:basedOn w:val="a"/>
    <w:rsid w:val="003D39E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rimeminister.kz/ru/news/interviews/poyavlenie-platnyh-trass-remont-i-soderzhanie-dorog-vnedrenie-novyh-tehnologiy-intervyu-s-predsedatelem-komiteta-avtomobilnyh-dorog-s-barmakovym-7612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C12BE0-C82E-40E0-A310-CA70C9169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974</Words>
  <Characters>5557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2020-08-31T05:38:00Z</dcterms:created>
  <dcterms:modified xsi:type="dcterms:W3CDTF">2020-08-31T06:19:00Z</dcterms:modified>
</cp:coreProperties>
</file>